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92A" w:rsidRPr="005D0D4A" w:rsidRDefault="0005092A" w:rsidP="0005092A">
      <w:pPr>
        <w:pStyle w:val="a5"/>
        <w:jc w:val="center"/>
        <w:rPr>
          <w:rFonts w:ascii="Times New Roman" w:hAnsi="Times New Roman"/>
          <w:b/>
          <w:kern w:val="2"/>
          <w:sz w:val="32"/>
          <w:szCs w:val="32"/>
        </w:rPr>
      </w:pPr>
      <w:r w:rsidRPr="005D0D4A">
        <w:rPr>
          <w:rFonts w:ascii="Times New Roman" w:hAnsi="Times New Roman"/>
          <w:b/>
          <w:kern w:val="2"/>
          <w:sz w:val="32"/>
          <w:szCs w:val="32"/>
        </w:rPr>
        <w:t>ТЕРРИТОРИАЛЬНАЯ ИЗБИРАТЕЛЬНАЯ КОМИССИЯ</w:t>
      </w:r>
    </w:p>
    <w:p w:rsidR="0005092A" w:rsidRPr="005D0D4A" w:rsidRDefault="0005092A" w:rsidP="0005092A">
      <w:pPr>
        <w:pStyle w:val="a5"/>
        <w:jc w:val="center"/>
        <w:rPr>
          <w:rFonts w:ascii="Times New Roman" w:hAnsi="Times New Roman"/>
          <w:b/>
          <w:kern w:val="2"/>
          <w:sz w:val="32"/>
          <w:szCs w:val="32"/>
        </w:rPr>
      </w:pPr>
      <w:r>
        <w:rPr>
          <w:rFonts w:ascii="Times New Roman" w:hAnsi="Times New Roman"/>
          <w:b/>
          <w:kern w:val="2"/>
          <w:sz w:val="32"/>
          <w:szCs w:val="32"/>
        </w:rPr>
        <w:t xml:space="preserve">МАЛМЫЖСКОГО РАЙОНА </w:t>
      </w:r>
      <w:r w:rsidRPr="005D0D4A">
        <w:rPr>
          <w:rFonts w:ascii="Times New Roman" w:hAnsi="Times New Roman"/>
          <w:b/>
          <w:kern w:val="2"/>
          <w:sz w:val="32"/>
          <w:szCs w:val="32"/>
        </w:rPr>
        <w:t>КИРОВСКОЙ ОБЛАСТИ</w:t>
      </w:r>
    </w:p>
    <w:p w:rsidR="0005092A" w:rsidRPr="0027680A" w:rsidRDefault="0005092A" w:rsidP="0005092A">
      <w:pPr>
        <w:spacing w:before="40"/>
        <w:jc w:val="center"/>
        <w:rPr>
          <w:b/>
          <w:bCs/>
          <w:sz w:val="32"/>
          <w:szCs w:val="32"/>
        </w:rPr>
      </w:pPr>
      <w:r w:rsidRPr="005D0D4A">
        <w:rPr>
          <w:b/>
          <w:bCs/>
          <w:kern w:val="2"/>
          <w:szCs w:val="28"/>
        </w:rPr>
        <w:br/>
      </w:r>
      <w:r w:rsidRPr="0027680A">
        <w:rPr>
          <w:b/>
          <w:bCs/>
          <w:sz w:val="32"/>
          <w:szCs w:val="32"/>
        </w:rPr>
        <w:t>ПОСТАНОВЛЕНИЕ</w:t>
      </w:r>
    </w:p>
    <w:p w:rsidR="0005092A" w:rsidRPr="005D0D4A" w:rsidRDefault="0005092A" w:rsidP="0005092A">
      <w:pPr>
        <w:spacing w:before="40"/>
        <w:jc w:val="center"/>
        <w:rPr>
          <w:b/>
          <w:bCs/>
          <w:kern w:val="2"/>
          <w:szCs w:val="28"/>
        </w:rPr>
      </w:pPr>
    </w:p>
    <w:p w:rsidR="0005092A" w:rsidRPr="005D0D4A" w:rsidRDefault="0005092A" w:rsidP="0005092A">
      <w:pPr>
        <w:spacing w:line="216" w:lineRule="auto"/>
        <w:jc w:val="center"/>
        <w:rPr>
          <w:kern w:val="2"/>
          <w:sz w:val="6"/>
          <w:szCs w:val="6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3241"/>
        <w:gridCol w:w="3212"/>
        <w:gridCol w:w="3224"/>
      </w:tblGrid>
      <w:tr w:rsidR="0005092A" w:rsidRPr="005D0D4A" w:rsidTr="002A3A39">
        <w:trPr>
          <w:trHeight w:val="305"/>
        </w:trPr>
        <w:tc>
          <w:tcPr>
            <w:tcW w:w="3285" w:type="dxa"/>
          </w:tcPr>
          <w:p w:rsidR="0005092A" w:rsidRPr="005D0D4A" w:rsidRDefault="000E6702" w:rsidP="00902FEB">
            <w:pPr>
              <w:pStyle w:val="a6"/>
              <w:widowControl/>
              <w:spacing w:after="0" w:line="216" w:lineRule="auto"/>
              <w:rPr>
                <w:kern w:val="2"/>
              </w:rPr>
            </w:pPr>
            <w:r>
              <w:rPr>
                <w:kern w:val="2"/>
              </w:rPr>
              <w:t>30.0</w:t>
            </w:r>
            <w:r w:rsidR="00902FEB">
              <w:rPr>
                <w:kern w:val="2"/>
              </w:rPr>
              <w:t>8</w:t>
            </w:r>
            <w:bookmarkStart w:id="0" w:name="_GoBack"/>
            <w:bookmarkEnd w:id="0"/>
            <w:r>
              <w:rPr>
                <w:kern w:val="2"/>
              </w:rPr>
              <w:t>.2022</w:t>
            </w:r>
          </w:p>
        </w:tc>
        <w:tc>
          <w:tcPr>
            <w:tcW w:w="3285" w:type="dxa"/>
          </w:tcPr>
          <w:p w:rsidR="0005092A" w:rsidRPr="005D0D4A" w:rsidRDefault="0005092A" w:rsidP="002A3A39">
            <w:pPr>
              <w:spacing w:line="216" w:lineRule="auto"/>
              <w:jc w:val="center"/>
              <w:rPr>
                <w:bCs/>
                <w:kern w:val="2"/>
                <w:szCs w:val="28"/>
              </w:rPr>
            </w:pPr>
          </w:p>
        </w:tc>
        <w:tc>
          <w:tcPr>
            <w:tcW w:w="3285" w:type="dxa"/>
          </w:tcPr>
          <w:p w:rsidR="0005092A" w:rsidRPr="00F84C3F" w:rsidRDefault="000E6702" w:rsidP="002A3A39">
            <w:pPr>
              <w:spacing w:line="216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              № </w:t>
            </w:r>
            <w:r w:rsidR="000C48DB">
              <w:rPr>
                <w:kern w:val="2"/>
                <w:sz w:val="28"/>
                <w:szCs w:val="28"/>
              </w:rPr>
              <w:t>32/1</w:t>
            </w:r>
          </w:p>
        </w:tc>
      </w:tr>
    </w:tbl>
    <w:p w:rsidR="0005092A" w:rsidRPr="00BB390B" w:rsidRDefault="0005092A" w:rsidP="0005092A">
      <w:pPr>
        <w:spacing w:line="216" w:lineRule="auto"/>
        <w:jc w:val="center"/>
        <w:rPr>
          <w:b/>
          <w:kern w:val="2"/>
        </w:rPr>
      </w:pPr>
      <w:r>
        <w:rPr>
          <w:b/>
          <w:kern w:val="2"/>
        </w:rPr>
        <w:t>г. Малмыж</w:t>
      </w:r>
    </w:p>
    <w:p w:rsidR="0005092A" w:rsidRPr="00C925A8" w:rsidRDefault="0005092A" w:rsidP="0005092A">
      <w:pPr>
        <w:tabs>
          <w:tab w:val="left" w:pos="6480"/>
        </w:tabs>
        <w:jc w:val="center"/>
        <w:rPr>
          <w:b/>
          <w:bCs/>
          <w:szCs w:val="28"/>
        </w:rPr>
      </w:pPr>
    </w:p>
    <w:p w:rsidR="0005092A" w:rsidRPr="000C48DB" w:rsidRDefault="0005092A" w:rsidP="000C48DB">
      <w:pPr>
        <w:pStyle w:val="31"/>
        <w:spacing w:line="276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О месте и времени передачи </w:t>
      </w:r>
      <w:r>
        <w:rPr>
          <w:b/>
          <w:bCs/>
        </w:rPr>
        <w:br/>
        <w:t>избирательных бюллетеней для</w:t>
      </w:r>
      <w:r>
        <w:rPr>
          <w:b/>
        </w:rPr>
        <w:t xml:space="preserve"> голосования </w:t>
      </w:r>
      <w:r>
        <w:rPr>
          <w:b/>
        </w:rPr>
        <w:br/>
        <w:t xml:space="preserve">на выборах </w:t>
      </w:r>
      <w:r w:rsidR="000E7D9F">
        <w:rPr>
          <w:b/>
          <w:lang w:val="ru-RU"/>
        </w:rPr>
        <w:t xml:space="preserve">депутатов </w:t>
      </w:r>
      <w:r w:rsidR="000C48DB" w:rsidRPr="001C2D4A">
        <w:rPr>
          <w:b/>
          <w:bCs/>
          <w:color w:val="000000"/>
        </w:rPr>
        <w:t xml:space="preserve">Малмыжского  городского поселения, Арыкского, </w:t>
      </w:r>
      <w:r w:rsidR="000C48DB" w:rsidRPr="001C2D4A">
        <w:rPr>
          <w:b/>
          <w:bCs/>
          <w:lang w:eastAsia="ar-SA"/>
        </w:rPr>
        <w:t xml:space="preserve">Аджимского, Большекитякского, </w:t>
      </w:r>
      <w:r w:rsidR="000C48DB">
        <w:rPr>
          <w:b/>
          <w:bCs/>
          <w:lang w:eastAsia="ar-SA"/>
        </w:rPr>
        <w:t xml:space="preserve">Калининского, </w:t>
      </w:r>
      <w:r w:rsidR="000C48DB" w:rsidRPr="001C2D4A">
        <w:rPr>
          <w:b/>
          <w:bCs/>
          <w:lang w:eastAsia="ar-SA"/>
        </w:rPr>
        <w:t>Каксинвайского, Константиновского, Новосмаильского, Мари-Малмыжского</w:t>
      </w:r>
      <w:r w:rsidR="000C48DB" w:rsidRPr="001C2D4A">
        <w:rPr>
          <w:b/>
        </w:rPr>
        <w:t>,</w:t>
      </w:r>
      <w:r w:rsidR="000C48DB" w:rsidRPr="001C2D4A">
        <w:rPr>
          <w:b/>
          <w:bCs/>
          <w:lang w:eastAsia="ar-SA"/>
        </w:rPr>
        <w:t xml:space="preserve">  Мелетского, Преображенского, Плотбищенского,  </w:t>
      </w:r>
      <w:r w:rsidR="000C48DB" w:rsidRPr="001C2D4A">
        <w:rPr>
          <w:b/>
        </w:rPr>
        <w:t>Ральниковского,</w:t>
      </w:r>
      <w:r w:rsidR="000C48DB" w:rsidRPr="001C2D4A">
        <w:rPr>
          <w:b/>
          <w:bCs/>
          <w:lang w:eastAsia="ar-SA"/>
        </w:rPr>
        <w:t xml:space="preserve"> </w:t>
      </w:r>
      <w:r w:rsidR="000C48DB" w:rsidRPr="001C2D4A">
        <w:rPr>
          <w:b/>
        </w:rPr>
        <w:t>Рожкинского, Савальского, Староирюкского, Старотушкинского, Тат-Верх-Гоньбинского сельских поселений Малм</w:t>
      </w:r>
      <w:r w:rsidR="000C48DB">
        <w:rPr>
          <w:b/>
        </w:rPr>
        <w:t>ыжского района Кировской</w:t>
      </w:r>
      <w:r w:rsidR="000C48DB">
        <w:rPr>
          <w:b/>
          <w:lang w:val="ru-RU"/>
        </w:rPr>
        <w:t xml:space="preserve"> </w:t>
      </w:r>
      <w:r>
        <w:rPr>
          <w:b/>
          <w:lang w:val="ru-RU"/>
        </w:rPr>
        <w:t xml:space="preserve">области шестого созыва </w:t>
      </w:r>
      <w:r w:rsidR="000C48DB">
        <w:rPr>
          <w:b/>
        </w:rPr>
        <w:t>1</w:t>
      </w:r>
      <w:r w:rsidR="000C48DB">
        <w:rPr>
          <w:b/>
          <w:lang w:val="ru-RU"/>
        </w:rPr>
        <w:t>1</w:t>
      </w:r>
      <w:r w:rsidR="000C48DB">
        <w:rPr>
          <w:b/>
        </w:rPr>
        <w:t xml:space="preserve"> сентября 202</w:t>
      </w:r>
      <w:r w:rsidR="000C48DB">
        <w:rPr>
          <w:b/>
          <w:lang w:val="ru-RU"/>
        </w:rPr>
        <w:t>2</w:t>
      </w:r>
      <w:r>
        <w:rPr>
          <w:b/>
        </w:rPr>
        <w:t xml:space="preserve"> года</w:t>
      </w:r>
    </w:p>
    <w:p w:rsidR="0005092A" w:rsidRDefault="0005092A" w:rsidP="0005092A">
      <w:pPr>
        <w:pStyle w:val="a3"/>
        <w:spacing w:before="120"/>
        <w:jc w:val="center"/>
        <w:rPr>
          <w:b/>
          <w:sz w:val="24"/>
        </w:rPr>
      </w:pPr>
      <w:r>
        <w:rPr>
          <w:b/>
        </w:rPr>
        <w:t xml:space="preserve"> </w:t>
      </w:r>
    </w:p>
    <w:p w:rsidR="00F84C3F" w:rsidRPr="000C48DB" w:rsidRDefault="0005092A" w:rsidP="000C48DB">
      <w:pPr>
        <w:spacing w:line="276" w:lineRule="auto"/>
        <w:ind w:firstLine="902"/>
        <w:jc w:val="both"/>
        <w:rPr>
          <w:bCs/>
          <w:sz w:val="28"/>
          <w:szCs w:val="28"/>
        </w:rPr>
      </w:pPr>
      <w:r w:rsidRPr="000C48DB">
        <w:rPr>
          <w:sz w:val="28"/>
          <w:szCs w:val="28"/>
        </w:rPr>
        <w:t xml:space="preserve">В соответствии с частью 12 статьи 56 Закона Кировской области </w:t>
      </w:r>
      <w:r w:rsidRPr="000C48DB">
        <w:rPr>
          <w:sz w:val="28"/>
          <w:szCs w:val="28"/>
        </w:rPr>
        <w:br/>
        <w:t xml:space="preserve">«О выборах депутатов представительных органов и глав муниципальных образований в Кировской области», </w:t>
      </w:r>
      <w:r w:rsidR="000C48DB" w:rsidRPr="000C48DB">
        <w:rPr>
          <w:sz w:val="28"/>
          <w:szCs w:val="28"/>
        </w:rPr>
        <w:t xml:space="preserve">на основании постановлений Избирательной комиссии Кировской области от 05.12.2019  № 82/556, от 04.06.2020 № 94/634, от 05.02.2021 № 123/832 «О возложении полномочий избирательных комиссий муниципальных образований Малмыжского района на территориальную избирательную комиссию Малмыжского района», </w:t>
      </w:r>
      <w:r w:rsidR="00F84C3F" w:rsidRPr="000C48DB">
        <w:rPr>
          <w:sz w:val="28"/>
          <w:szCs w:val="28"/>
        </w:rPr>
        <w:t xml:space="preserve">на основании </w:t>
      </w:r>
      <w:r w:rsidR="00F84C3F" w:rsidRPr="000C48DB">
        <w:rPr>
          <w:bCs/>
          <w:sz w:val="28"/>
          <w:szCs w:val="28"/>
          <w:lang w:eastAsia="ar-SA"/>
        </w:rPr>
        <w:t>постановления территориальной избирательной комиссии Малмыжского</w:t>
      </w:r>
      <w:r w:rsidR="00F84C3F" w:rsidRPr="000C48DB">
        <w:rPr>
          <w:sz w:val="28"/>
          <w:szCs w:val="28"/>
        </w:rPr>
        <w:t xml:space="preserve"> района Кировской области </w:t>
      </w:r>
      <w:r w:rsidR="00F84C3F" w:rsidRPr="000C48DB">
        <w:rPr>
          <w:bCs/>
          <w:sz w:val="28"/>
          <w:szCs w:val="28"/>
          <w:lang w:eastAsia="ar-SA"/>
        </w:rPr>
        <w:t xml:space="preserve">от  </w:t>
      </w:r>
      <w:r w:rsidR="000C48DB" w:rsidRPr="000C48DB">
        <w:rPr>
          <w:bCs/>
          <w:sz w:val="28"/>
          <w:szCs w:val="28"/>
          <w:lang w:eastAsia="ar-SA"/>
        </w:rPr>
        <w:t>24.06.2022 № 24/2 «</w:t>
      </w:r>
      <w:r w:rsidR="000C48DB" w:rsidRPr="000C48DB"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r w:rsidR="000C48DB" w:rsidRPr="000C48DB">
        <w:rPr>
          <w:bCs/>
          <w:sz w:val="28"/>
          <w:szCs w:val="28"/>
        </w:rPr>
        <w:br/>
      </w:r>
      <w:r w:rsidR="000C48DB" w:rsidRPr="000C48DB">
        <w:rPr>
          <w:bCs/>
          <w:color w:val="000000"/>
          <w:sz w:val="28"/>
          <w:szCs w:val="28"/>
        </w:rPr>
        <w:t xml:space="preserve">Малмыжского  городского поселения, Арыкского, </w:t>
      </w:r>
      <w:r w:rsidR="000C48DB" w:rsidRPr="000C48DB">
        <w:rPr>
          <w:bCs/>
          <w:sz w:val="28"/>
          <w:szCs w:val="28"/>
          <w:lang w:eastAsia="ar-SA"/>
        </w:rPr>
        <w:t>Аджимского, Большекитякского, Калининского, Каксинвайского, Константиновского, Новосмаильского, Мари-Малмыжского</w:t>
      </w:r>
      <w:r w:rsidR="000C48DB" w:rsidRPr="000C48DB">
        <w:rPr>
          <w:sz w:val="28"/>
          <w:szCs w:val="28"/>
        </w:rPr>
        <w:t>,</w:t>
      </w:r>
      <w:r w:rsidR="000C48DB" w:rsidRPr="000C48DB">
        <w:rPr>
          <w:bCs/>
          <w:sz w:val="28"/>
          <w:szCs w:val="28"/>
          <w:lang w:eastAsia="ar-SA"/>
        </w:rPr>
        <w:t xml:space="preserve">  Мелетского, Преображенского, Плотбищенского,  </w:t>
      </w:r>
      <w:r w:rsidR="000C48DB" w:rsidRPr="000C48DB">
        <w:rPr>
          <w:sz w:val="28"/>
          <w:szCs w:val="28"/>
        </w:rPr>
        <w:t>Ральниковского,</w:t>
      </w:r>
      <w:r w:rsidR="000C48DB" w:rsidRPr="000C48DB">
        <w:rPr>
          <w:bCs/>
          <w:sz w:val="28"/>
          <w:szCs w:val="28"/>
          <w:lang w:eastAsia="ar-SA"/>
        </w:rPr>
        <w:t xml:space="preserve"> </w:t>
      </w:r>
      <w:r w:rsidR="000C48DB" w:rsidRPr="000C48DB">
        <w:rPr>
          <w:sz w:val="28"/>
          <w:szCs w:val="28"/>
        </w:rPr>
        <w:t>Рожкинского, Савальского, Староирюкского, Старотушкинского, Тат-Верх-Гоньбинского сельских поселений Малмыжского района Кировской области</w:t>
      </w:r>
      <w:r w:rsidR="000C48DB" w:rsidRPr="000C48DB">
        <w:rPr>
          <w:bCs/>
          <w:sz w:val="28"/>
          <w:szCs w:val="28"/>
        </w:rPr>
        <w:t xml:space="preserve"> на территориальную избирательную комиссию Малмыжского района Кировской области</w:t>
      </w:r>
      <w:r w:rsidR="00F84C3F" w:rsidRPr="000C48DB">
        <w:rPr>
          <w:sz w:val="28"/>
          <w:szCs w:val="28"/>
        </w:rPr>
        <w:t>, территориальная избирательная комиссия Малмыжского района Кировской области  ПОСТАНОВЛЯЕТ:</w:t>
      </w:r>
    </w:p>
    <w:p w:rsidR="0005092A" w:rsidRPr="00F84C3F" w:rsidRDefault="0005092A" w:rsidP="000C48DB">
      <w:pPr>
        <w:ind w:firstLine="708"/>
        <w:jc w:val="both"/>
        <w:rPr>
          <w:b/>
          <w:color w:val="030000"/>
          <w:sz w:val="28"/>
          <w:szCs w:val="28"/>
        </w:rPr>
      </w:pPr>
      <w:r w:rsidRPr="00F84C3F">
        <w:rPr>
          <w:sz w:val="28"/>
          <w:szCs w:val="28"/>
        </w:rPr>
        <w:lastRenderedPageBreak/>
        <w:t>1. Определить место и время передачи избирательных бюллетеней для голосова</w:t>
      </w:r>
      <w:r w:rsidR="00F84C3F" w:rsidRPr="00F84C3F">
        <w:rPr>
          <w:sz w:val="28"/>
          <w:szCs w:val="28"/>
        </w:rPr>
        <w:t>ния на выборах депутатов районной Думы Малмыжского района Кировской области шестого созыва</w:t>
      </w:r>
      <w:r w:rsidRPr="00F84C3F">
        <w:rPr>
          <w:sz w:val="28"/>
          <w:szCs w:val="28"/>
        </w:rPr>
        <w:t xml:space="preserve"> от полиграфической организации </w:t>
      </w:r>
      <w:r w:rsidR="00F84C3F" w:rsidRPr="00F84C3F">
        <w:rPr>
          <w:b/>
          <w:color w:val="030000"/>
          <w:sz w:val="28"/>
          <w:szCs w:val="28"/>
        </w:rPr>
        <w:t>КОГАУ «Вятский издательский дом» (редакция газеты «Вятско-Полянская правда»)</w:t>
      </w:r>
      <w:r w:rsidRPr="00F84C3F">
        <w:rPr>
          <w:sz w:val="28"/>
          <w:szCs w:val="28"/>
        </w:rPr>
        <w:t xml:space="preserve"> территориальной избирательной комиссии</w:t>
      </w:r>
      <w:r w:rsidR="00F84C3F" w:rsidRPr="00F84C3F">
        <w:rPr>
          <w:sz w:val="28"/>
          <w:szCs w:val="28"/>
        </w:rPr>
        <w:t xml:space="preserve"> Малмыжского района</w:t>
      </w:r>
      <w:r w:rsidRPr="00F84C3F">
        <w:rPr>
          <w:sz w:val="28"/>
          <w:szCs w:val="28"/>
        </w:rPr>
        <w:t>:</w:t>
      </w:r>
    </w:p>
    <w:p w:rsidR="0005092A" w:rsidRPr="00F84C3F" w:rsidRDefault="0005092A" w:rsidP="0005092A">
      <w:pPr>
        <w:spacing w:line="360" w:lineRule="auto"/>
        <w:ind w:firstLine="720"/>
        <w:jc w:val="both"/>
        <w:rPr>
          <w:sz w:val="28"/>
          <w:szCs w:val="28"/>
        </w:rPr>
      </w:pPr>
      <w:r w:rsidRPr="00F84C3F">
        <w:rPr>
          <w:sz w:val="28"/>
          <w:szCs w:val="28"/>
        </w:rPr>
        <w:t>м</w:t>
      </w:r>
      <w:r w:rsidR="00F84C3F" w:rsidRPr="00F84C3F">
        <w:rPr>
          <w:sz w:val="28"/>
          <w:szCs w:val="28"/>
        </w:rPr>
        <w:t>есто – г. Вятские Поляны</w:t>
      </w:r>
      <w:r w:rsidR="00F84C3F">
        <w:rPr>
          <w:sz w:val="28"/>
          <w:szCs w:val="28"/>
        </w:rPr>
        <w:t>, ул. Ленина, 39</w:t>
      </w:r>
    </w:p>
    <w:p w:rsidR="0005092A" w:rsidRPr="00F84C3F" w:rsidRDefault="00F84C3F" w:rsidP="0005092A">
      <w:pPr>
        <w:spacing w:line="360" w:lineRule="auto"/>
        <w:ind w:left="709"/>
        <w:jc w:val="both"/>
        <w:rPr>
          <w:sz w:val="28"/>
          <w:szCs w:val="28"/>
        </w:rPr>
      </w:pPr>
      <w:r w:rsidRPr="00F84C3F">
        <w:rPr>
          <w:sz w:val="28"/>
          <w:szCs w:val="28"/>
        </w:rPr>
        <w:t xml:space="preserve">время – </w:t>
      </w:r>
      <w:r w:rsidR="000C48DB">
        <w:rPr>
          <w:sz w:val="28"/>
          <w:szCs w:val="28"/>
        </w:rPr>
        <w:t>02.09.2022 года, 15</w:t>
      </w:r>
      <w:r>
        <w:rPr>
          <w:sz w:val="28"/>
          <w:szCs w:val="28"/>
        </w:rPr>
        <w:t>.00</w:t>
      </w:r>
      <w:r w:rsidR="0005092A" w:rsidRPr="00F84C3F">
        <w:rPr>
          <w:sz w:val="28"/>
          <w:szCs w:val="28"/>
        </w:rPr>
        <w:t xml:space="preserve"> часов.</w:t>
      </w:r>
    </w:p>
    <w:p w:rsidR="00F84C3F" w:rsidRPr="00F84C3F" w:rsidRDefault="0005092A" w:rsidP="00F84C3F">
      <w:pPr>
        <w:tabs>
          <w:tab w:val="left" w:pos="993"/>
          <w:tab w:val="left" w:pos="1276"/>
        </w:tabs>
        <w:spacing w:line="276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84C3F">
        <w:rPr>
          <w:sz w:val="28"/>
          <w:szCs w:val="28"/>
        </w:rPr>
        <w:t xml:space="preserve">2. Довести настоящее постановление до сведения избирательных объединений, зарегистрированных кандидатов и разместить на </w:t>
      </w:r>
      <w:r w:rsidR="00F84C3F" w:rsidRPr="00F84C3F">
        <w:rPr>
          <w:rFonts w:ascii="Times New Roman CYR" w:hAnsi="Times New Roman CYR" w:cs="Times New Roman CYR"/>
          <w:sz w:val="28"/>
          <w:szCs w:val="28"/>
        </w:rPr>
        <w:t xml:space="preserve"> странице территориальной избирательной комиссии Малмыжского района Кировской области сайта муниципального образования Малмыжского района</w:t>
      </w:r>
      <w:r w:rsidR="00F84C3F" w:rsidRPr="00F84C3F">
        <w:rPr>
          <w:color w:val="000000"/>
          <w:sz w:val="28"/>
          <w:szCs w:val="28"/>
          <w:shd w:val="clear" w:color="auto" w:fill="FFFFFF"/>
        </w:rPr>
        <w:t xml:space="preserve"> в информационно – телекоммуникационной сети Интернет</w:t>
      </w:r>
      <w:r w:rsidR="00F84C3F" w:rsidRPr="00F84C3F">
        <w:rPr>
          <w:rFonts w:ascii="Times New Roman CYR" w:hAnsi="Times New Roman CYR" w:cs="Times New Roman CYR"/>
          <w:sz w:val="28"/>
          <w:szCs w:val="28"/>
        </w:rPr>
        <w:t>.</w:t>
      </w:r>
    </w:p>
    <w:p w:rsidR="0005092A" w:rsidRPr="00F84C3F" w:rsidRDefault="0005092A" w:rsidP="00F84C3F">
      <w:pPr>
        <w:pStyle w:val="31"/>
        <w:spacing w:line="360" w:lineRule="auto"/>
        <w:rPr>
          <w:lang w:val="ru-RU"/>
        </w:rPr>
      </w:pPr>
    </w:p>
    <w:p w:rsidR="0005092A" w:rsidRDefault="0005092A" w:rsidP="0005092A">
      <w:pPr>
        <w:pStyle w:val="31"/>
      </w:pPr>
    </w:p>
    <w:p w:rsidR="0005092A" w:rsidRDefault="0005092A" w:rsidP="0005092A">
      <w:pPr>
        <w:pStyle w:val="31"/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361"/>
        <w:gridCol w:w="2410"/>
        <w:gridCol w:w="2551"/>
      </w:tblGrid>
      <w:tr w:rsidR="00F84C3F" w:rsidRPr="00F84C3F" w:rsidTr="002A3A39">
        <w:tc>
          <w:tcPr>
            <w:tcW w:w="4361" w:type="dxa"/>
          </w:tcPr>
          <w:p w:rsidR="00F84C3F" w:rsidRPr="00F84C3F" w:rsidRDefault="00F84C3F" w:rsidP="002A3A39">
            <w:pPr>
              <w:jc w:val="center"/>
              <w:rPr>
                <w:sz w:val="28"/>
                <w:szCs w:val="28"/>
              </w:rPr>
            </w:pPr>
            <w:r w:rsidRPr="00F84C3F">
              <w:rPr>
                <w:sz w:val="28"/>
                <w:szCs w:val="28"/>
              </w:rPr>
              <w:t>Председатель территориальной</w:t>
            </w:r>
            <w:r w:rsidRPr="00F84C3F">
              <w:rPr>
                <w:sz w:val="28"/>
                <w:szCs w:val="28"/>
              </w:rPr>
              <w:br/>
              <w:t>избирательной комиссии</w:t>
            </w:r>
          </w:p>
          <w:p w:rsidR="00F84C3F" w:rsidRPr="00F84C3F" w:rsidRDefault="00F84C3F" w:rsidP="00F84C3F">
            <w:pPr>
              <w:jc w:val="center"/>
              <w:rPr>
                <w:sz w:val="28"/>
                <w:szCs w:val="28"/>
              </w:rPr>
            </w:pPr>
            <w:r w:rsidRPr="00F84C3F">
              <w:rPr>
                <w:sz w:val="28"/>
                <w:szCs w:val="28"/>
              </w:rPr>
              <w:t>Малмыжского</w:t>
            </w:r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410" w:type="dxa"/>
          </w:tcPr>
          <w:p w:rsidR="00F84C3F" w:rsidRPr="00F84C3F" w:rsidRDefault="00F84C3F" w:rsidP="002A3A39">
            <w:pPr>
              <w:spacing w:before="120"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F84C3F" w:rsidRPr="00F84C3F" w:rsidRDefault="00F84C3F" w:rsidP="002A3A39">
            <w:pPr>
              <w:spacing w:before="120" w:after="120"/>
              <w:jc w:val="both"/>
              <w:rPr>
                <w:sz w:val="28"/>
                <w:szCs w:val="28"/>
              </w:rPr>
            </w:pPr>
          </w:p>
          <w:p w:rsidR="00F84C3F" w:rsidRPr="00F84C3F" w:rsidRDefault="00F84C3F" w:rsidP="002A3A39">
            <w:pPr>
              <w:spacing w:after="120"/>
              <w:jc w:val="both"/>
              <w:rPr>
                <w:sz w:val="28"/>
                <w:szCs w:val="28"/>
              </w:rPr>
            </w:pPr>
            <w:r w:rsidRPr="00F84C3F">
              <w:rPr>
                <w:sz w:val="28"/>
                <w:szCs w:val="28"/>
              </w:rPr>
              <w:t xml:space="preserve">   Л.М. Ромашкина</w:t>
            </w:r>
          </w:p>
        </w:tc>
      </w:tr>
      <w:tr w:rsidR="00F84C3F" w:rsidRPr="00F84C3F" w:rsidTr="002A3A39">
        <w:tc>
          <w:tcPr>
            <w:tcW w:w="4361" w:type="dxa"/>
          </w:tcPr>
          <w:p w:rsidR="00F84C3F" w:rsidRPr="00F84C3F" w:rsidRDefault="00F84C3F" w:rsidP="00F84C3F">
            <w:pPr>
              <w:rPr>
                <w:sz w:val="28"/>
                <w:szCs w:val="28"/>
              </w:rPr>
            </w:pPr>
          </w:p>
          <w:p w:rsidR="00F84C3F" w:rsidRPr="00F84C3F" w:rsidRDefault="00F84C3F" w:rsidP="002A3A39">
            <w:pPr>
              <w:jc w:val="center"/>
              <w:rPr>
                <w:sz w:val="28"/>
                <w:szCs w:val="28"/>
              </w:rPr>
            </w:pPr>
          </w:p>
          <w:p w:rsidR="00F84C3F" w:rsidRPr="00F84C3F" w:rsidRDefault="00F84C3F" w:rsidP="002A3A39">
            <w:pPr>
              <w:jc w:val="center"/>
              <w:rPr>
                <w:sz w:val="28"/>
                <w:szCs w:val="28"/>
              </w:rPr>
            </w:pPr>
            <w:r w:rsidRPr="00F84C3F">
              <w:rPr>
                <w:sz w:val="28"/>
                <w:szCs w:val="28"/>
              </w:rPr>
              <w:t>Секретарь территориальной</w:t>
            </w:r>
          </w:p>
          <w:p w:rsidR="00F84C3F" w:rsidRPr="00F84C3F" w:rsidRDefault="00F84C3F" w:rsidP="002A3A39">
            <w:pPr>
              <w:pStyle w:val="3"/>
              <w:spacing w:before="0"/>
              <w:jc w:val="center"/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</w:pPr>
            <w:r w:rsidRPr="00F84C3F"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  <w:t>избирательной комиссии</w:t>
            </w:r>
          </w:p>
          <w:p w:rsidR="00F84C3F" w:rsidRPr="00F84C3F" w:rsidRDefault="00F84C3F" w:rsidP="002A3A39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</w:pPr>
            <w:r w:rsidRPr="00F84C3F"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  <w:t>Малмыжского района</w:t>
            </w:r>
          </w:p>
          <w:p w:rsidR="00F84C3F" w:rsidRPr="00F84C3F" w:rsidRDefault="00F84C3F" w:rsidP="002A3A39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F84C3F" w:rsidRPr="00F84C3F" w:rsidRDefault="00F84C3F" w:rsidP="002A3A39">
            <w:pPr>
              <w:spacing w:before="120"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F84C3F" w:rsidRPr="00F84C3F" w:rsidRDefault="00F84C3F" w:rsidP="002A3A39">
            <w:pPr>
              <w:jc w:val="both"/>
              <w:rPr>
                <w:sz w:val="28"/>
                <w:szCs w:val="28"/>
              </w:rPr>
            </w:pPr>
          </w:p>
          <w:p w:rsidR="00F84C3F" w:rsidRPr="00F84C3F" w:rsidRDefault="00F84C3F" w:rsidP="002A3A39">
            <w:pPr>
              <w:jc w:val="both"/>
              <w:rPr>
                <w:sz w:val="28"/>
                <w:szCs w:val="28"/>
              </w:rPr>
            </w:pPr>
          </w:p>
          <w:p w:rsidR="00F84C3F" w:rsidRPr="00F84C3F" w:rsidRDefault="00F84C3F" w:rsidP="002A3A39">
            <w:pPr>
              <w:jc w:val="both"/>
              <w:rPr>
                <w:sz w:val="28"/>
                <w:szCs w:val="28"/>
              </w:rPr>
            </w:pPr>
          </w:p>
          <w:p w:rsidR="00F84C3F" w:rsidRPr="00F84C3F" w:rsidRDefault="00F84C3F" w:rsidP="002A3A39">
            <w:pPr>
              <w:jc w:val="both"/>
              <w:rPr>
                <w:sz w:val="28"/>
                <w:szCs w:val="28"/>
              </w:rPr>
            </w:pPr>
          </w:p>
          <w:p w:rsidR="00F84C3F" w:rsidRPr="00F84C3F" w:rsidRDefault="00F84C3F" w:rsidP="002A3A39">
            <w:pPr>
              <w:jc w:val="both"/>
              <w:rPr>
                <w:sz w:val="28"/>
                <w:szCs w:val="28"/>
              </w:rPr>
            </w:pPr>
            <w:r w:rsidRPr="00F84C3F">
              <w:rPr>
                <w:sz w:val="28"/>
                <w:szCs w:val="28"/>
              </w:rPr>
              <w:t xml:space="preserve">  С.Г. Суслова</w:t>
            </w:r>
          </w:p>
        </w:tc>
      </w:tr>
    </w:tbl>
    <w:p w:rsidR="0005092A" w:rsidRDefault="0005092A" w:rsidP="0005092A">
      <w:pPr>
        <w:rPr>
          <w:sz w:val="28"/>
        </w:rPr>
      </w:pPr>
    </w:p>
    <w:p w:rsidR="0086509E" w:rsidRDefault="0086509E" w:rsidP="0005092A"/>
    <w:p w:rsidR="00F84C3F" w:rsidRDefault="00F84C3F" w:rsidP="0005092A"/>
    <w:p w:rsidR="00F84C3F" w:rsidRDefault="00F84C3F" w:rsidP="0005092A"/>
    <w:p w:rsidR="00F84C3F" w:rsidRDefault="00F84C3F" w:rsidP="0005092A"/>
    <w:p w:rsidR="00F84C3F" w:rsidRDefault="00F84C3F" w:rsidP="0005092A"/>
    <w:p w:rsidR="00F84C3F" w:rsidRDefault="00F84C3F" w:rsidP="0005092A"/>
    <w:p w:rsidR="00F84C3F" w:rsidRDefault="00F84C3F" w:rsidP="0005092A"/>
    <w:p w:rsidR="00F84C3F" w:rsidRDefault="00F84C3F" w:rsidP="0005092A"/>
    <w:p w:rsidR="00F84C3F" w:rsidRDefault="00F84C3F" w:rsidP="0005092A"/>
    <w:p w:rsidR="00F84C3F" w:rsidRDefault="00F84C3F" w:rsidP="0005092A"/>
    <w:sectPr w:rsidR="00F8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368"/>
    <w:rsid w:val="0005092A"/>
    <w:rsid w:val="000C48DB"/>
    <w:rsid w:val="000E6702"/>
    <w:rsid w:val="000E7D9F"/>
    <w:rsid w:val="00132942"/>
    <w:rsid w:val="00603368"/>
    <w:rsid w:val="0086509E"/>
    <w:rsid w:val="00902FEB"/>
    <w:rsid w:val="00D54A90"/>
    <w:rsid w:val="00ED4354"/>
    <w:rsid w:val="00F84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C3F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4C3F"/>
    <w:pPr>
      <w:keepNext/>
      <w:snapToGrid w:val="0"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05092A"/>
    <w:pPr>
      <w:spacing w:before="0" w:after="0"/>
      <w:jc w:val="both"/>
    </w:pPr>
    <w:rPr>
      <w:sz w:val="28"/>
      <w:szCs w:val="28"/>
      <w:lang w:val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05092A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31">
    <w:name w:val="Body Text Indent 3"/>
    <w:basedOn w:val="a"/>
    <w:link w:val="32"/>
    <w:uiPriority w:val="99"/>
    <w:unhideWhenUsed/>
    <w:rsid w:val="0005092A"/>
    <w:pPr>
      <w:spacing w:before="0" w:after="0"/>
      <w:ind w:firstLine="720"/>
      <w:jc w:val="both"/>
    </w:pPr>
    <w:rPr>
      <w:sz w:val="28"/>
      <w:szCs w:val="28"/>
      <w:lang w:val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05092A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5">
    <w:name w:val="No Spacing"/>
    <w:uiPriority w:val="1"/>
    <w:qFormat/>
    <w:rsid w:val="0005092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6">
    <w:name w:val="Содерж"/>
    <w:basedOn w:val="a"/>
    <w:uiPriority w:val="99"/>
    <w:rsid w:val="0005092A"/>
    <w:pPr>
      <w:widowControl w:val="0"/>
      <w:spacing w:before="0" w:after="120"/>
      <w:jc w:val="center"/>
    </w:pPr>
    <w:rPr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4C3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C3F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4C3F"/>
    <w:pPr>
      <w:keepNext/>
      <w:snapToGrid w:val="0"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05092A"/>
    <w:pPr>
      <w:spacing w:before="0" w:after="0"/>
      <w:jc w:val="both"/>
    </w:pPr>
    <w:rPr>
      <w:sz w:val="28"/>
      <w:szCs w:val="28"/>
      <w:lang w:val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05092A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31">
    <w:name w:val="Body Text Indent 3"/>
    <w:basedOn w:val="a"/>
    <w:link w:val="32"/>
    <w:uiPriority w:val="99"/>
    <w:unhideWhenUsed/>
    <w:rsid w:val="0005092A"/>
    <w:pPr>
      <w:spacing w:before="0" w:after="0"/>
      <w:ind w:firstLine="720"/>
      <w:jc w:val="both"/>
    </w:pPr>
    <w:rPr>
      <w:sz w:val="28"/>
      <w:szCs w:val="28"/>
      <w:lang w:val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05092A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5">
    <w:name w:val="No Spacing"/>
    <w:uiPriority w:val="1"/>
    <w:qFormat/>
    <w:rsid w:val="0005092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6">
    <w:name w:val="Содерж"/>
    <w:basedOn w:val="a"/>
    <w:uiPriority w:val="99"/>
    <w:rsid w:val="0005092A"/>
    <w:pPr>
      <w:widowControl w:val="0"/>
      <w:spacing w:before="0" w:after="120"/>
      <w:jc w:val="center"/>
    </w:pPr>
    <w:rPr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4C3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5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2022-09-02T06:55:00Z</cp:lastPrinted>
  <dcterms:created xsi:type="dcterms:W3CDTF">2022-09-02T05:43:00Z</dcterms:created>
  <dcterms:modified xsi:type="dcterms:W3CDTF">2022-09-02T08:08:00Z</dcterms:modified>
</cp:coreProperties>
</file>